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775" w:rsidRPr="009C3285" w:rsidRDefault="005B4775" w:rsidP="005B4775">
      <w:pPr>
        <w:shd w:val="clear" w:color="auto" w:fill="FFFFFF" w:themeFill="background1"/>
        <w:spacing w:after="60"/>
        <w:jc w:val="center"/>
        <w:rPr>
          <w:rFonts w:ascii="Times New Roman" w:hAnsi="Times New Roman"/>
          <w:sz w:val="17"/>
          <w:szCs w:val="17"/>
          <w:lang w:val="ru-RU"/>
        </w:rPr>
      </w:pPr>
      <w:bookmarkStart w:id="0" w:name="_GoBack"/>
      <w:bookmarkEnd w:id="0"/>
      <w:r w:rsidRPr="009C3285">
        <w:rPr>
          <w:rFonts w:ascii="Times New Roman" w:hAnsi="Times New Roman"/>
          <w:b/>
          <w:sz w:val="17"/>
          <w:szCs w:val="17"/>
          <w:lang w:val="sr-Cyrl-CS"/>
        </w:rPr>
        <w:t>Табела 9.1.</w:t>
      </w:r>
      <w:r w:rsidRPr="009C3285">
        <w:rPr>
          <w:rFonts w:ascii="Times New Roman" w:hAnsi="Times New Roman"/>
          <w:sz w:val="17"/>
          <w:szCs w:val="17"/>
          <w:lang w:val="sr-Cyrl-CS"/>
        </w:rPr>
        <w:t xml:space="preserve"> Научне, уметничке и стручне квалификације наставника и задужења у настави</w:t>
      </w:r>
    </w:p>
    <w:p w:rsidR="005B4775" w:rsidRPr="009C3285" w:rsidRDefault="005B4775" w:rsidP="005B4775">
      <w:pPr>
        <w:shd w:val="clear" w:color="auto" w:fill="FFFFFF" w:themeFill="background1"/>
        <w:tabs>
          <w:tab w:val="left" w:pos="567"/>
        </w:tabs>
        <w:spacing w:after="60"/>
        <w:jc w:val="both"/>
        <w:rPr>
          <w:rFonts w:ascii="Times New Roman" w:hAnsi="Times New Roman"/>
          <w:sz w:val="16"/>
          <w:szCs w:val="16"/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3"/>
        <w:gridCol w:w="790"/>
        <w:gridCol w:w="246"/>
        <w:gridCol w:w="339"/>
        <w:gridCol w:w="118"/>
        <w:gridCol w:w="962"/>
        <w:gridCol w:w="765"/>
        <w:gridCol w:w="262"/>
        <w:gridCol w:w="109"/>
        <w:gridCol w:w="773"/>
        <w:gridCol w:w="411"/>
        <w:gridCol w:w="169"/>
        <w:gridCol w:w="1231"/>
        <w:gridCol w:w="336"/>
        <w:gridCol w:w="1560"/>
      </w:tblGrid>
      <w:tr w:rsidR="005B4775" w:rsidRPr="009C3285" w:rsidTr="009415BA">
        <w:trPr>
          <w:trHeight w:val="271"/>
        </w:trPr>
        <w:tc>
          <w:tcPr>
            <w:tcW w:w="4305" w:type="dxa"/>
            <w:gridSpan w:val="8"/>
            <w:vAlign w:val="center"/>
          </w:tcPr>
          <w:p w:rsidR="005B4775" w:rsidRPr="009C328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Име и презиме </w:t>
            </w:r>
          </w:p>
        </w:tc>
        <w:tc>
          <w:tcPr>
            <w:tcW w:w="4589" w:type="dxa"/>
            <w:gridSpan w:val="7"/>
            <w:vAlign w:val="center"/>
          </w:tcPr>
          <w:p w:rsidR="005B4775" w:rsidRPr="009C3285" w:rsidRDefault="009A196D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/>
                <w:sz w:val="16"/>
                <w:szCs w:val="16"/>
                <w:lang/>
              </w:rPr>
              <w:t xml:space="preserve">Др </w:t>
            </w:r>
            <w:r w:rsidR="00F47927" w:rsidRPr="009C3285">
              <w:rPr>
                <w:rFonts w:ascii="Times New Roman" w:hAnsi="Times New Roman"/>
                <w:sz w:val="16"/>
                <w:szCs w:val="16"/>
                <w:lang/>
              </w:rPr>
              <w:t>Ненад Путник</w:t>
            </w:r>
          </w:p>
        </w:tc>
      </w:tr>
      <w:tr w:rsidR="005B4775" w:rsidRPr="009C3285" w:rsidTr="009415BA">
        <w:trPr>
          <w:trHeight w:val="271"/>
        </w:trPr>
        <w:tc>
          <w:tcPr>
            <w:tcW w:w="4305" w:type="dxa"/>
            <w:gridSpan w:val="8"/>
            <w:vAlign w:val="center"/>
          </w:tcPr>
          <w:p w:rsidR="005B4775" w:rsidRPr="009C328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Звање</w:t>
            </w:r>
          </w:p>
        </w:tc>
        <w:tc>
          <w:tcPr>
            <w:tcW w:w="4589" w:type="dxa"/>
            <w:gridSpan w:val="7"/>
            <w:vAlign w:val="center"/>
          </w:tcPr>
          <w:p w:rsidR="005B4775" w:rsidRPr="009C3285" w:rsidRDefault="00F47927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Ванредни професор</w:t>
            </w:r>
          </w:p>
        </w:tc>
      </w:tr>
      <w:tr w:rsidR="005B4775" w:rsidRPr="006C3D5E" w:rsidTr="009415BA">
        <w:trPr>
          <w:trHeight w:val="271"/>
        </w:trPr>
        <w:tc>
          <w:tcPr>
            <w:tcW w:w="4305" w:type="dxa"/>
            <w:gridSpan w:val="8"/>
            <w:vAlign w:val="center"/>
          </w:tcPr>
          <w:p w:rsidR="005B4775" w:rsidRPr="009C328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Назив институције у  којој наставник ради са пуним </w:t>
            </w:r>
            <w:r w:rsidRPr="009C3285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 или непуним </w:t>
            </w:r>
            <w:r w:rsidRPr="009C3285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радним временом и од када</w:t>
            </w:r>
          </w:p>
        </w:tc>
        <w:tc>
          <w:tcPr>
            <w:tcW w:w="4589" w:type="dxa"/>
            <w:gridSpan w:val="7"/>
            <w:vAlign w:val="center"/>
          </w:tcPr>
          <w:p w:rsidR="005B4775" w:rsidRPr="009C3285" w:rsidRDefault="00F47927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Универзитет у Београду – Факултет безбедности (од 2004. године)</w:t>
            </w:r>
          </w:p>
        </w:tc>
      </w:tr>
      <w:tr w:rsidR="005B4775" w:rsidRPr="009C3285" w:rsidTr="009415BA">
        <w:trPr>
          <w:trHeight w:val="271"/>
        </w:trPr>
        <w:tc>
          <w:tcPr>
            <w:tcW w:w="4305" w:type="dxa"/>
            <w:gridSpan w:val="8"/>
            <w:vAlign w:val="center"/>
          </w:tcPr>
          <w:p w:rsidR="005B4775" w:rsidRPr="009C328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Ужа научна односно уметничка област</w:t>
            </w:r>
          </w:p>
        </w:tc>
        <w:tc>
          <w:tcPr>
            <w:tcW w:w="4589" w:type="dxa"/>
            <w:gridSpan w:val="7"/>
            <w:vAlign w:val="center"/>
          </w:tcPr>
          <w:p w:rsidR="005B4775" w:rsidRPr="009C3285" w:rsidRDefault="00F47927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Студије безбедности</w:t>
            </w:r>
          </w:p>
        </w:tc>
      </w:tr>
      <w:tr w:rsidR="005B4775" w:rsidRPr="009C3285" w:rsidTr="009415BA">
        <w:trPr>
          <w:trHeight w:val="271"/>
        </w:trPr>
        <w:tc>
          <w:tcPr>
            <w:tcW w:w="8894" w:type="dxa"/>
            <w:gridSpan w:val="15"/>
            <w:vAlign w:val="center"/>
          </w:tcPr>
          <w:p w:rsidR="005B4775" w:rsidRPr="009C328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Академска каријера</w:t>
            </w:r>
          </w:p>
        </w:tc>
      </w:tr>
      <w:tr w:rsidR="005B4775" w:rsidRPr="006C3D5E" w:rsidTr="009415BA">
        <w:trPr>
          <w:trHeight w:val="271"/>
        </w:trPr>
        <w:tc>
          <w:tcPr>
            <w:tcW w:w="2316" w:type="dxa"/>
            <w:gridSpan w:val="5"/>
            <w:vAlign w:val="center"/>
          </w:tcPr>
          <w:p w:rsidR="005B4775" w:rsidRPr="009C328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62" w:type="dxa"/>
            <w:vAlign w:val="center"/>
          </w:tcPr>
          <w:p w:rsidR="005B4775" w:rsidRPr="009C328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Година 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5B4775" w:rsidRPr="009C328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Институција 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5B4775" w:rsidRPr="009C328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</w:rPr>
              <w:t>Научна или уметничка о</w:t>
            </w: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бласт 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5B4775" w:rsidRPr="009C328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ru-RU"/>
              </w:rPr>
              <w:t>Ужа научна, уметничка или стручна област</w:t>
            </w:r>
          </w:p>
        </w:tc>
      </w:tr>
      <w:tr w:rsidR="005B4775" w:rsidRPr="009C3285" w:rsidTr="009415BA">
        <w:trPr>
          <w:trHeight w:val="271"/>
        </w:trPr>
        <w:tc>
          <w:tcPr>
            <w:tcW w:w="2316" w:type="dxa"/>
            <w:gridSpan w:val="5"/>
            <w:vAlign w:val="center"/>
          </w:tcPr>
          <w:p w:rsidR="005B4775" w:rsidRPr="009C328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Избор у звање</w:t>
            </w:r>
          </w:p>
        </w:tc>
        <w:tc>
          <w:tcPr>
            <w:tcW w:w="962" w:type="dxa"/>
            <w:vAlign w:val="center"/>
          </w:tcPr>
          <w:p w:rsidR="005B4775" w:rsidRPr="009C3285" w:rsidRDefault="009415B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2018.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5B4775" w:rsidRPr="009C3285" w:rsidRDefault="009415B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Факултет безбедности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5B4775" w:rsidRPr="009C3285" w:rsidRDefault="009415B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Студије безбедности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5B4775" w:rsidRPr="009C3285" w:rsidRDefault="009415B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Ванредни професор</w:t>
            </w:r>
          </w:p>
        </w:tc>
      </w:tr>
      <w:tr w:rsidR="009415BA" w:rsidRPr="009C3285" w:rsidTr="009415BA">
        <w:trPr>
          <w:trHeight w:val="271"/>
        </w:trPr>
        <w:tc>
          <w:tcPr>
            <w:tcW w:w="2316" w:type="dxa"/>
            <w:gridSpan w:val="5"/>
            <w:vAlign w:val="center"/>
          </w:tcPr>
          <w:p w:rsidR="009415BA" w:rsidRPr="009C3285" w:rsidRDefault="009415B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Избор у звање</w:t>
            </w:r>
          </w:p>
        </w:tc>
        <w:tc>
          <w:tcPr>
            <w:tcW w:w="962" w:type="dxa"/>
            <w:vAlign w:val="center"/>
          </w:tcPr>
          <w:p w:rsidR="009415BA" w:rsidRPr="009C3285" w:rsidRDefault="009415B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2013.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9415BA" w:rsidRPr="009C3285" w:rsidRDefault="009415B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Факултет безбедности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9415BA" w:rsidRPr="009C3285" w:rsidRDefault="009415B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Студије безбедности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9415BA" w:rsidRPr="009C3285" w:rsidRDefault="009415B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Доцент</w:t>
            </w:r>
          </w:p>
        </w:tc>
      </w:tr>
      <w:tr w:rsidR="009415BA" w:rsidRPr="009C3285" w:rsidTr="009415BA">
        <w:trPr>
          <w:trHeight w:val="271"/>
        </w:trPr>
        <w:tc>
          <w:tcPr>
            <w:tcW w:w="2316" w:type="dxa"/>
            <w:gridSpan w:val="5"/>
            <w:vAlign w:val="center"/>
          </w:tcPr>
          <w:p w:rsidR="009415BA" w:rsidRPr="009C3285" w:rsidRDefault="009415B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Избор у звање</w:t>
            </w:r>
          </w:p>
        </w:tc>
        <w:tc>
          <w:tcPr>
            <w:tcW w:w="962" w:type="dxa"/>
            <w:vAlign w:val="center"/>
          </w:tcPr>
          <w:p w:rsidR="009415BA" w:rsidRPr="009C3285" w:rsidRDefault="009415B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2008.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9415BA" w:rsidRPr="009C3285" w:rsidRDefault="009415B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Факултет безбедности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9415BA" w:rsidRPr="009C3285" w:rsidRDefault="009415B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Студије безбедности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9415BA" w:rsidRPr="009C3285" w:rsidRDefault="009415B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Асистент</w:t>
            </w:r>
          </w:p>
        </w:tc>
      </w:tr>
      <w:tr w:rsidR="009415BA" w:rsidRPr="009C3285" w:rsidTr="009415BA">
        <w:trPr>
          <w:trHeight w:val="271"/>
        </w:trPr>
        <w:tc>
          <w:tcPr>
            <w:tcW w:w="2316" w:type="dxa"/>
            <w:gridSpan w:val="5"/>
            <w:vAlign w:val="center"/>
          </w:tcPr>
          <w:p w:rsidR="009415BA" w:rsidRPr="009C3285" w:rsidRDefault="009415B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Избор у звање</w:t>
            </w:r>
          </w:p>
        </w:tc>
        <w:tc>
          <w:tcPr>
            <w:tcW w:w="962" w:type="dxa"/>
            <w:vAlign w:val="center"/>
          </w:tcPr>
          <w:p w:rsidR="009415BA" w:rsidRPr="009C3285" w:rsidRDefault="009415B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2004.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9415BA" w:rsidRPr="009C3285" w:rsidRDefault="009415B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Факултет безбедности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9415BA" w:rsidRPr="009C3285" w:rsidRDefault="009415B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Студије безбедности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9415BA" w:rsidRPr="009C3285" w:rsidRDefault="009415B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Асистент приправник</w:t>
            </w:r>
          </w:p>
        </w:tc>
      </w:tr>
      <w:tr w:rsidR="005B4775" w:rsidRPr="009C3285" w:rsidTr="009415BA">
        <w:trPr>
          <w:trHeight w:val="271"/>
        </w:trPr>
        <w:tc>
          <w:tcPr>
            <w:tcW w:w="2316" w:type="dxa"/>
            <w:gridSpan w:val="5"/>
            <w:vAlign w:val="center"/>
          </w:tcPr>
          <w:p w:rsidR="005B4775" w:rsidRPr="009C328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Докторат</w:t>
            </w:r>
          </w:p>
        </w:tc>
        <w:tc>
          <w:tcPr>
            <w:tcW w:w="962" w:type="dxa"/>
            <w:vAlign w:val="center"/>
          </w:tcPr>
          <w:p w:rsidR="005B4775" w:rsidRPr="009C3285" w:rsidRDefault="009415B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2012.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5B4775" w:rsidRPr="009C3285" w:rsidRDefault="009415B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Факултет безбедности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5B4775" w:rsidRPr="009C3285" w:rsidRDefault="009415B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Науке безбедности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5B4775" w:rsidRPr="009C328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5B4775" w:rsidRPr="009C3285" w:rsidTr="009415BA">
        <w:trPr>
          <w:trHeight w:val="271"/>
        </w:trPr>
        <w:tc>
          <w:tcPr>
            <w:tcW w:w="2316" w:type="dxa"/>
            <w:gridSpan w:val="5"/>
            <w:vAlign w:val="center"/>
          </w:tcPr>
          <w:p w:rsidR="005B4775" w:rsidRPr="009C328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Магистратура</w:t>
            </w:r>
          </w:p>
        </w:tc>
        <w:tc>
          <w:tcPr>
            <w:tcW w:w="962" w:type="dxa"/>
            <w:vAlign w:val="center"/>
          </w:tcPr>
          <w:p w:rsidR="005B4775" w:rsidRPr="009C3285" w:rsidRDefault="009415B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2008.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5B4775" w:rsidRPr="009C3285" w:rsidRDefault="009415B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Факултет безбедности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5B4775" w:rsidRPr="009C3285" w:rsidRDefault="009415B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Науке безбедности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5B4775" w:rsidRPr="009C328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5B4775" w:rsidRPr="009C3285" w:rsidTr="009415BA">
        <w:trPr>
          <w:trHeight w:val="271"/>
        </w:trPr>
        <w:tc>
          <w:tcPr>
            <w:tcW w:w="2316" w:type="dxa"/>
            <w:gridSpan w:val="5"/>
            <w:vAlign w:val="center"/>
          </w:tcPr>
          <w:p w:rsidR="005B4775" w:rsidRPr="009C328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Диплома</w:t>
            </w:r>
          </w:p>
        </w:tc>
        <w:tc>
          <w:tcPr>
            <w:tcW w:w="962" w:type="dxa"/>
            <w:vAlign w:val="center"/>
          </w:tcPr>
          <w:p w:rsidR="005B4775" w:rsidRPr="009C3285" w:rsidRDefault="009415B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2002.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5B4775" w:rsidRPr="009C3285" w:rsidRDefault="009415B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Филозофски факултет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5B4775" w:rsidRPr="009C3285" w:rsidRDefault="009415B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Филозофија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5B4775" w:rsidRPr="009C328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5B4775" w:rsidRPr="006C3D5E" w:rsidTr="009415BA">
        <w:trPr>
          <w:trHeight w:val="271"/>
        </w:trPr>
        <w:tc>
          <w:tcPr>
            <w:tcW w:w="8894" w:type="dxa"/>
            <w:gridSpan w:val="15"/>
            <w:vAlign w:val="center"/>
          </w:tcPr>
          <w:p w:rsidR="005B4775" w:rsidRPr="009C328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9C3285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Списак предмета за  које  је наставник акредитован </w:t>
            </w:r>
            <w:r w:rsidRPr="009C3285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на првом или другом степену студија</w:t>
            </w:r>
          </w:p>
        </w:tc>
      </w:tr>
      <w:tr w:rsidR="005B4775" w:rsidRPr="006C3D5E" w:rsidTr="009415BA">
        <w:trPr>
          <w:trHeight w:val="519"/>
        </w:trPr>
        <w:tc>
          <w:tcPr>
            <w:tcW w:w="823" w:type="dxa"/>
            <w:shd w:val="clear" w:color="auto" w:fill="auto"/>
            <w:vAlign w:val="center"/>
          </w:tcPr>
          <w:p w:rsidR="005B4775" w:rsidRPr="009C328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Р.Б.</w:t>
            </w:r>
          </w:p>
          <w:p w:rsidR="005B4775" w:rsidRPr="009C328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1</w:t>
            </w:r>
            <w:r w:rsidRPr="009C3285">
              <w:rPr>
                <w:rFonts w:ascii="Times New Roman" w:hAnsi="Times New Roman"/>
                <w:sz w:val="16"/>
                <w:szCs w:val="16"/>
              </w:rPr>
              <w:t>,2,3...</w:t>
            </w: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5B4775" w:rsidRPr="009C328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9C3285">
              <w:rPr>
                <w:rFonts w:ascii="Times New Roman" w:hAnsi="Times New Roman"/>
                <w:sz w:val="16"/>
                <w:szCs w:val="16"/>
              </w:rPr>
              <w:t>Ознака предмета</w:t>
            </w: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5B4775" w:rsidRPr="009C328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iCs/>
                <w:sz w:val="16"/>
                <w:szCs w:val="16"/>
              </w:rPr>
              <w:t>Назив предмета</w:t>
            </w:r>
            <w:r w:rsidRPr="009C3285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 xml:space="preserve">     </w:t>
            </w: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:rsidR="005B4775" w:rsidRPr="009C328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9C3285">
              <w:rPr>
                <w:rFonts w:ascii="Times New Roman" w:hAnsi="Times New Roman"/>
                <w:sz w:val="16"/>
                <w:szCs w:val="16"/>
              </w:rPr>
              <w:t>Вид наставе</w:t>
            </w: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:rsidR="005B4775" w:rsidRPr="009C328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9C3285">
              <w:rPr>
                <w:rFonts w:ascii="Times New Roman" w:hAnsi="Times New Roman"/>
                <w:iCs/>
                <w:sz w:val="16"/>
                <w:szCs w:val="16"/>
              </w:rPr>
              <w:t xml:space="preserve">Назив студијског програма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B4775" w:rsidRPr="009C328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iCs/>
                <w:sz w:val="16"/>
                <w:szCs w:val="16"/>
                <w:lang w:val="ru-RU"/>
              </w:rPr>
              <w:t>В</w:t>
            </w:r>
            <w:r w:rsidRPr="009C3285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>рста студија (</w:t>
            </w:r>
            <w:r w:rsidRPr="009C3285">
              <w:rPr>
                <w:rFonts w:ascii="Times New Roman" w:hAnsi="Times New Roman"/>
                <w:iCs/>
                <w:sz w:val="16"/>
                <w:szCs w:val="16"/>
                <w:lang w:val="ru-RU"/>
              </w:rPr>
              <w:t>ОСС, ССС, ОАС, МСС, МАС, САС)</w:t>
            </w:r>
          </w:p>
        </w:tc>
      </w:tr>
      <w:tr w:rsidR="005B4775" w:rsidRPr="009C3285" w:rsidTr="009415BA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5B4775" w:rsidRPr="009C3285" w:rsidRDefault="00797D0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1.</w:t>
            </w: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5B4775" w:rsidRPr="009C328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5B4775" w:rsidRPr="009C3285" w:rsidRDefault="008A1708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Теорије конфликата</w:t>
            </w: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:rsidR="005B4775" w:rsidRPr="009C328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:rsidR="005B4775" w:rsidRPr="009C328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5B4775" w:rsidRPr="009C3285" w:rsidRDefault="008A1708" w:rsidP="008A1708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5B4775" w:rsidRPr="009C3285" w:rsidTr="009415BA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5B4775" w:rsidRPr="009C3285" w:rsidRDefault="00797D0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2.</w:t>
            </w: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5B4775" w:rsidRPr="009C328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5B4775" w:rsidRPr="009C3285" w:rsidRDefault="00797D0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Високотехнолошки криминал и национална безбедност</w:t>
            </w: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:rsidR="005B4775" w:rsidRPr="009C328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:rsidR="005B4775" w:rsidRPr="009C328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5B4775" w:rsidRPr="009C3285" w:rsidRDefault="00797D05" w:rsidP="00797D05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МАС</w:t>
            </w:r>
          </w:p>
        </w:tc>
      </w:tr>
      <w:tr w:rsidR="005B4775" w:rsidRPr="009C3285" w:rsidTr="009415BA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5B4775" w:rsidRPr="009C3285" w:rsidRDefault="00797D0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3.</w:t>
            </w: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5B4775" w:rsidRPr="009C328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5B4775" w:rsidRPr="009C3285" w:rsidRDefault="00797D0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Конфликти, развој и животна средина</w:t>
            </w: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:rsidR="005B4775" w:rsidRPr="009C328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:rsidR="005B4775" w:rsidRPr="009C328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5B4775" w:rsidRPr="009C3285" w:rsidRDefault="00797D05" w:rsidP="00797D05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ДАС</w:t>
            </w:r>
          </w:p>
        </w:tc>
      </w:tr>
      <w:tr w:rsidR="005B4775" w:rsidRPr="006C3D5E" w:rsidTr="009415BA">
        <w:trPr>
          <w:trHeight w:val="271"/>
        </w:trPr>
        <w:tc>
          <w:tcPr>
            <w:tcW w:w="8894" w:type="dxa"/>
            <w:gridSpan w:val="15"/>
            <w:vAlign w:val="center"/>
          </w:tcPr>
          <w:p w:rsidR="005B4775" w:rsidRPr="009C328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5B4775" w:rsidRPr="009C3285" w:rsidTr="009415BA">
        <w:trPr>
          <w:trHeight w:val="271"/>
        </w:trPr>
        <w:tc>
          <w:tcPr>
            <w:tcW w:w="1613" w:type="dxa"/>
            <w:gridSpan w:val="2"/>
            <w:vAlign w:val="center"/>
          </w:tcPr>
          <w:p w:rsidR="005B4775" w:rsidRPr="009C3285" w:rsidRDefault="004B36A6" w:rsidP="005B477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1.</w:t>
            </w:r>
          </w:p>
        </w:tc>
        <w:tc>
          <w:tcPr>
            <w:tcW w:w="7281" w:type="dxa"/>
            <w:gridSpan w:val="13"/>
            <w:shd w:val="clear" w:color="auto" w:fill="auto"/>
            <w:vAlign w:val="center"/>
          </w:tcPr>
          <w:p w:rsidR="005B4775" w:rsidRPr="009C3285" w:rsidRDefault="009C3285" w:rsidP="009C3285">
            <w:pPr>
              <w:shd w:val="clear" w:color="auto" w:fill="FFFFFF" w:themeFill="background1"/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9C3285">
              <w:rPr>
                <w:rFonts w:ascii="Times New Roman" w:eastAsia="Times New Roman" w:hAnsi="Times New Roman"/>
                <w:b/>
                <w:bCs/>
                <w:noProof/>
                <w:sz w:val="16"/>
                <w:szCs w:val="20"/>
                <w:lang/>
              </w:rPr>
              <w:t>Путник, Н</w:t>
            </w:r>
            <w:r w:rsidRPr="009C3285">
              <w:rPr>
                <w:rFonts w:ascii="Times New Roman" w:eastAsia="Times New Roman" w:hAnsi="Times New Roman"/>
                <w:bCs/>
                <w:noProof/>
                <w:sz w:val="16"/>
                <w:szCs w:val="20"/>
                <w:lang/>
              </w:rPr>
              <w:t>., Милошевић, М.</w:t>
            </w:r>
            <w:r w:rsidR="005F510D">
              <w:rPr>
                <w:rFonts w:ascii="Times New Roman" w:eastAsia="Times New Roman" w:hAnsi="Times New Roman"/>
                <w:bCs/>
                <w:noProof/>
                <w:sz w:val="16"/>
                <w:szCs w:val="20"/>
                <w:lang/>
              </w:rPr>
              <w:t>,</w:t>
            </w:r>
            <w:r w:rsidRPr="009C3285">
              <w:rPr>
                <w:rFonts w:ascii="Times New Roman" w:eastAsia="Times New Roman" w:hAnsi="Times New Roman"/>
                <w:bCs/>
                <w:noProof/>
                <w:sz w:val="16"/>
                <w:szCs w:val="20"/>
                <w:lang/>
              </w:rPr>
              <w:t xml:space="preserve"> Бошковић, М. (2017). </w:t>
            </w:r>
            <w:r w:rsidRPr="009C3285">
              <w:rPr>
                <w:rFonts w:ascii="Times New Roman" w:eastAsia="Times New Roman" w:hAnsi="Times New Roman"/>
                <w:bCs/>
                <w:sz w:val="16"/>
                <w:szCs w:val="20"/>
                <w:lang/>
              </w:rPr>
              <w:t xml:space="preserve">Стратешко планирање сајбер одбране – ка адекватнијем правном оквиру и новој концепцији процене ризика, изазова и претњи, </w:t>
            </w:r>
            <w:r w:rsidRPr="009C3285">
              <w:rPr>
                <w:rFonts w:ascii="Times New Roman" w:eastAsia="Times New Roman" w:hAnsi="Times New Roman"/>
                <w:bCs/>
                <w:i/>
                <w:iCs/>
                <w:sz w:val="16"/>
                <w:szCs w:val="20"/>
                <w:lang/>
              </w:rPr>
              <w:t>Војно дело</w:t>
            </w:r>
            <w:r w:rsidRPr="009C3285">
              <w:rPr>
                <w:rFonts w:ascii="Times New Roman" w:eastAsia="Times New Roman" w:hAnsi="Times New Roman"/>
                <w:bCs/>
                <w:sz w:val="16"/>
                <w:szCs w:val="20"/>
                <w:lang/>
              </w:rPr>
              <w:t xml:space="preserve">, </w:t>
            </w:r>
            <w:r w:rsidRPr="009C3285">
              <w:rPr>
                <w:rFonts w:ascii="Times New Roman" w:eastAsia="Times New Roman" w:hAnsi="Times New Roman"/>
                <w:bCs/>
                <w:sz w:val="16"/>
                <w:szCs w:val="20"/>
              </w:rPr>
              <w:t>vol</w:t>
            </w:r>
            <w:r w:rsidRPr="009C3285">
              <w:rPr>
                <w:rFonts w:ascii="Times New Roman" w:eastAsia="Times New Roman" w:hAnsi="Times New Roman"/>
                <w:bCs/>
                <w:sz w:val="16"/>
                <w:szCs w:val="20"/>
                <w:lang w:val="ru-RU"/>
              </w:rPr>
              <w:t xml:space="preserve">. 69, бр. 7, </w:t>
            </w:r>
            <w:r w:rsidRPr="009C3285">
              <w:rPr>
                <w:rFonts w:ascii="Times New Roman" w:eastAsia="Times New Roman" w:hAnsi="Times New Roman"/>
                <w:bCs/>
                <w:sz w:val="16"/>
                <w:szCs w:val="20"/>
                <w:lang/>
              </w:rPr>
              <w:t>стр.</w:t>
            </w:r>
            <w:r w:rsidRPr="009C3285">
              <w:rPr>
                <w:rFonts w:ascii="Times New Roman" w:eastAsia="Times New Roman" w:hAnsi="Times New Roman"/>
                <w:bCs/>
                <w:sz w:val="16"/>
                <w:szCs w:val="20"/>
                <w:lang w:val="ru-RU"/>
              </w:rPr>
              <w:t>. 174-185</w:t>
            </w:r>
            <w:r w:rsidRPr="009C3285">
              <w:rPr>
                <w:rFonts w:ascii="Times New Roman" w:eastAsia="Times New Roman" w:hAnsi="Times New Roman"/>
                <w:bCs/>
                <w:sz w:val="16"/>
                <w:szCs w:val="20"/>
                <w:lang/>
              </w:rPr>
              <w:t xml:space="preserve"> </w:t>
            </w:r>
            <w:r w:rsidRPr="009C3285">
              <w:rPr>
                <w:rFonts w:ascii="Times New Roman" w:eastAsia="TimesNewRoman" w:hAnsi="Times New Roman"/>
                <w:b/>
                <w:sz w:val="16"/>
                <w:szCs w:val="20"/>
                <w:lang/>
              </w:rPr>
              <w:t>M51</w:t>
            </w:r>
          </w:p>
        </w:tc>
      </w:tr>
      <w:tr w:rsidR="005B4775" w:rsidRPr="009C3285" w:rsidTr="009415BA">
        <w:trPr>
          <w:trHeight w:val="271"/>
        </w:trPr>
        <w:tc>
          <w:tcPr>
            <w:tcW w:w="1613" w:type="dxa"/>
            <w:gridSpan w:val="2"/>
            <w:vAlign w:val="center"/>
          </w:tcPr>
          <w:p w:rsidR="005B4775" w:rsidRPr="009C3285" w:rsidRDefault="004B36A6" w:rsidP="005B477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2.</w:t>
            </w:r>
          </w:p>
        </w:tc>
        <w:tc>
          <w:tcPr>
            <w:tcW w:w="7281" w:type="dxa"/>
            <w:gridSpan w:val="13"/>
            <w:shd w:val="clear" w:color="auto" w:fill="auto"/>
            <w:vAlign w:val="center"/>
          </w:tcPr>
          <w:p w:rsidR="005B4775" w:rsidRPr="009C3285" w:rsidRDefault="009C3285" w:rsidP="009C3285">
            <w:pPr>
              <w:tabs>
                <w:tab w:val="num" w:pos="540"/>
                <w:tab w:val="num" w:pos="1440"/>
              </w:tabs>
              <w:spacing w:after="120"/>
              <w:jc w:val="both"/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20"/>
                <w:lang/>
              </w:rPr>
              <w:t xml:space="preserve">Мандић, Г., </w:t>
            </w:r>
            <w:r w:rsidRPr="009C3285">
              <w:rPr>
                <w:rFonts w:ascii="Times New Roman" w:hAnsi="Times New Roman"/>
                <w:b/>
                <w:sz w:val="16"/>
                <w:szCs w:val="20"/>
                <w:lang/>
              </w:rPr>
              <w:t>Путник, Н.,</w:t>
            </w:r>
            <w:r w:rsidRPr="009C3285">
              <w:rPr>
                <w:rFonts w:ascii="Times New Roman" w:hAnsi="Times New Roman"/>
                <w:sz w:val="16"/>
                <w:szCs w:val="20"/>
                <w:lang/>
              </w:rPr>
              <w:t xml:space="preserve"> Милошевић, М. (2017). </w:t>
            </w:r>
            <w:r w:rsidRPr="009C3285">
              <w:rPr>
                <w:rFonts w:ascii="Times New Roman" w:hAnsi="Times New Roman"/>
                <w:i/>
                <w:iCs/>
                <w:sz w:val="16"/>
                <w:szCs w:val="20"/>
                <w:lang/>
              </w:rPr>
              <w:t>Заштита података и социјални инжењеринг - правни, организациони и безбедносни аспекти</w:t>
            </w:r>
            <w:r w:rsidRPr="009C3285">
              <w:rPr>
                <w:rFonts w:ascii="Times New Roman" w:hAnsi="Times New Roman"/>
                <w:sz w:val="16"/>
                <w:szCs w:val="20"/>
                <w:lang/>
              </w:rPr>
              <w:t xml:space="preserve">. Београд: Универзитет у Београду - Факултет безбедности, 512 стр, ИСБН 978-86-80144-14-6 </w:t>
            </w:r>
            <w:r w:rsidRPr="009C3285">
              <w:rPr>
                <w:rFonts w:ascii="Times New Roman" w:hAnsi="Times New Roman"/>
                <w:b/>
                <w:bCs/>
                <w:sz w:val="16"/>
                <w:szCs w:val="20"/>
                <w:lang/>
              </w:rPr>
              <w:t>М42</w:t>
            </w:r>
          </w:p>
        </w:tc>
      </w:tr>
      <w:tr w:rsidR="005B4775" w:rsidRPr="009C3285" w:rsidTr="009415BA">
        <w:trPr>
          <w:trHeight w:val="271"/>
        </w:trPr>
        <w:tc>
          <w:tcPr>
            <w:tcW w:w="1613" w:type="dxa"/>
            <w:gridSpan w:val="2"/>
            <w:vAlign w:val="center"/>
          </w:tcPr>
          <w:p w:rsidR="005B4775" w:rsidRPr="009C3285" w:rsidRDefault="004B36A6" w:rsidP="005B477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3.</w:t>
            </w:r>
          </w:p>
        </w:tc>
        <w:tc>
          <w:tcPr>
            <w:tcW w:w="7281" w:type="dxa"/>
            <w:gridSpan w:val="13"/>
            <w:shd w:val="clear" w:color="auto" w:fill="auto"/>
            <w:vAlign w:val="center"/>
          </w:tcPr>
          <w:p w:rsidR="005B4775" w:rsidRPr="009C3285" w:rsidRDefault="009C3285" w:rsidP="009C3285">
            <w:pPr>
              <w:shd w:val="clear" w:color="auto" w:fill="FFFFFF" w:themeFill="background1"/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9C3285">
              <w:rPr>
                <w:rFonts w:ascii="Times New Roman" w:eastAsia="Times New Roman" w:hAnsi="Times New Roman"/>
                <w:bCs/>
                <w:sz w:val="16"/>
                <w:szCs w:val="20"/>
                <w:lang/>
              </w:rPr>
              <w:t>Milošević, M.</w:t>
            </w:r>
            <w:r w:rsidRPr="009C3285">
              <w:rPr>
                <w:rFonts w:ascii="Times New Roman" w:eastAsia="Times New Roman" w:hAnsi="Times New Roman"/>
                <w:bCs/>
                <w:sz w:val="16"/>
                <w:szCs w:val="20"/>
                <w:lang/>
              </w:rPr>
              <w:t>,</w:t>
            </w:r>
            <w:r w:rsidRPr="009C3285">
              <w:rPr>
                <w:rFonts w:ascii="Times New Roman" w:eastAsia="Times New Roman" w:hAnsi="Times New Roman"/>
                <w:bCs/>
                <w:sz w:val="16"/>
                <w:szCs w:val="20"/>
                <w:lang/>
              </w:rPr>
              <w:t xml:space="preserve"> </w:t>
            </w:r>
            <w:r w:rsidRPr="009C3285">
              <w:rPr>
                <w:rFonts w:ascii="Times New Roman" w:eastAsia="Times New Roman" w:hAnsi="Times New Roman"/>
                <w:b/>
                <w:bCs/>
                <w:sz w:val="16"/>
                <w:szCs w:val="20"/>
                <w:lang/>
              </w:rPr>
              <w:t>Putnik, N</w:t>
            </w:r>
            <w:r w:rsidRPr="009C3285">
              <w:rPr>
                <w:rFonts w:ascii="Times New Roman" w:eastAsia="Times New Roman" w:hAnsi="Times New Roman"/>
                <w:bCs/>
                <w:sz w:val="16"/>
                <w:szCs w:val="20"/>
                <w:lang/>
              </w:rPr>
              <w:t xml:space="preserve">. (2017). </w:t>
            </w:r>
            <w:r w:rsidRPr="009C3285">
              <w:rPr>
                <w:rFonts w:ascii="Times New Roman" w:eastAsia="Times New Roman" w:hAnsi="Times New Roman"/>
                <w:bCs/>
                <w:sz w:val="16"/>
                <w:szCs w:val="20"/>
                <w:lang w:val="sr-Latn-CS"/>
              </w:rPr>
              <w:t>Sajber</w:t>
            </w:r>
            <w:r w:rsidRPr="009C3285">
              <w:rPr>
                <w:rFonts w:ascii="Times New Roman" w:eastAsia="Times New Roman" w:hAnsi="Times New Roman"/>
                <w:bCs/>
                <w:sz w:val="16"/>
                <w:szCs w:val="20"/>
                <w:lang w:val="pl-PL"/>
              </w:rPr>
              <w:t xml:space="preserve"> </w:t>
            </w:r>
            <w:r w:rsidRPr="009C3285">
              <w:rPr>
                <w:rFonts w:ascii="Times New Roman" w:eastAsia="Times New Roman" w:hAnsi="Times New Roman"/>
                <w:bCs/>
                <w:sz w:val="16"/>
                <w:szCs w:val="20"/>
                <w:lang w:val="sr-Latn-CS"/>
              </w:rPr>
              <w:t>bezbednost</w:t>
            </w:r>
            <w:r w:rsidRPr="009C3285">
              <w:rPr>
                <w:rFonts w:ascii="Times New Roman" w:eastAsia="Times New Roman" w:hAnsi="Times New Roman"/>
                <w:bCs/>
                <w:sz w:val="16"/>
                <w:szCs w:val="20"/>
                <w:lang w:val="pl-PL"/>
              </w:rPr>
              <w:t xml:space="preserve"> </w:t>
            </w:r>
            <w:r w:rsidRPr="009C3285">
              <w:rPr>
                <w:rFonts w:ascii="Times New Roman" w:eastAsia="Times New Roman" w:hAnsi="Times New Roman"/>
                <w:bCs/>
                <w:sz w:val="16"/>
                <w:szCs w:val="20"/>
                <w:lang w:val="sr-Latn-CS"/>
              </w:rPr>
              <w:t>i</w:t>
            </w:r>
            <w:r w:rsidRPr="009C3285">
              <w:rPr>
                <w:rFonts w:ascii="Times New Roman" w:eastAsia="Times New Roman" w:hAnsi="Times New Roman"/>
                <w:bCs/>
                <w:sz w:val="16"/>
                <w:szCs w:val="20"/>
                <w:lang w:val="pl-PL"/>
              </w:rPr>
              <w:t xml:space="preserve"> </w:t>
            </w:r>
            <w:r w:rsidRPr="009C3285">
              <w:rPr>
                <w:rFonts w:ascii="Times New Roman" w:eastAsia="Times New Roman" w:hAnsi="Times New Roman"/>
                <w:bCs/>
                <w:sz w:val="16"/>
                <w:szCs w:val="20"/>
                <w:lang w:val="sr-Latn-CS"/>
              </w:rPr>
              <w:t>zaštita</w:t>
            </w:r>
            <w:r w:rsidRPr="009C3285">
              <w:rPr>
                <w:rFonts w:ascii="Times New Roman" w:eastAsia="Times New Roman" w:hAnsi="Times New Roman"/>
                <w:bCs/>
                <w:sz w:val="16"/>
                <w:szCs w:val="20"/>
                <w:lang/>
              </w:rPr>
              <w:t xml:space="preserve"> </w:t>
            </w:r>
            <w:r w:rsidRPr="009C3285">
              <w:rPr>
                <w:rFonts w:ascii="Times New Roman" w:eastAsia="Times New Roman" w:hAnsi="Times New Roman"/>
                <w:bCs/>
                <w:sz w:val="16"/>
                <w:szCs w:val="20"/>
                <w:lang w:val="sr-Latn-CS"/>
              </w:rPr>
              <w:t>od</w:t>
            </w:r>
            <w:r w:rsidRPr="009C3285">
              <w:rPr>
                <w:rFonts w:ascii="Times New Roman" w:eastAsia="Times New Roman" w:hAnsi="Times New Roman"/>
                <w:bCs/>
                <w:sz w:val="16"/>
                <w:szCs w:val="20"/>
                <w:lang/>
              </w:rPr>
              <w:t xml:space="preserve"> </w:t>
            </w:r>
            <w:r w:rsidRPr="009C3285">
              <w:rPr>
                <w:rFonts w:ascii="Times New Roman" w:eastAsia="Times New Roman" w:hAnsi="Times New Roman"/>
                <w:bCs/>
                <w:sz w:val="16"/>
                <w:szCs w:val="20"/>
                <w:lang w:val="sr-Latn-CS"/>
              </w:rPr>
              <w:t>visokotehnološkog</w:t>
            </w:r>
            <w:r w:rsidRPr="009C3285">
              <w:rPr>
                <w:rFonts w:ascii="Times New Roman" w:eastAsia="Times New Roman" w:hAnsi="Times New Roman"/>
                <w:bCs/>
                <w:sz w:val="16"/>
                <w:szCs w:val="20"/>
                <w:lang/>
              </w:rPr>
              <w:t xml:space="preserve"> </w:t>
            </w:r>
            <w:r w:rsidRPr="009C3285">
              <w:rPr>
                <w:rFonts w:ascii="Times New Roman" w:eastAsia="Times New Roman" w:hAnsi="Times New Roman"/>
                <w:bCs/>
                <w:sz w:val="16"/>
                <w:szCs w:val="20"/>
                <w:lang w:val="sr-Latn-CS"/>
              </w:rPr>
              <w:t>kriminala</w:t>
            </w:r>
            <w:r w:rsidRPr="009C3285">
              <w:rPr>
                <w:rFonts w:ascii="Times New Roman" w:eastAsia="Times New Roman" w:hAnsi="Times New Roman"/>
                <w:bCs/>
                <w:sz w:val="16"/>
                <w:szCs w:val="20"/>
                <w:lang/>
              </w:rPr>
              <w:t xml:space="preserve"> </w:t>
            </w:r>
            <w:r w:rsidRPr="009C3285">
              <w:rPr>
                <w:rFonts w:ascii="Times New Roman" w:eastAsia="Times New Roman" w:hAnsi="Times New Roman"/>
                <w:bCs/>
                <w:sz w:val="16"/>
                <w:szCs w:val="20"/>
                <w:lang w:val="sr-Latn-CS"/>
              </w:rPr>
              <w:t>u</w:t>
            </w:r>
            <w:r w:rsidRPr="009C3285">
              <w:rPr>
                <w:rFonts w:ascii="Times New Roman" w:eastAsia="Times New Roman" w:hAnsi="Times New Roman"/>
                <w:bCs/>
                <w:sz w:val="16"/>
                <w:szCs w:val="20"/>
                <w:lang w:val="pl-PL"/>
              </w:rPr>
              <w:t xml:space="preserve"> </w:t>
            </w:r>
            <w:r w:rsidRPr="009C3285">
              <w:rPr>
                <w:rFonts w:ascii="Times New Roman" w:eastAsia="Times New Roman" w:hAnsi="Times New Roman"/>
                <w:bCs/>
                <w:sz w:val="16"/>
                <w:szCs w:val="20"/>
                <w:lang w:val="sr-Latn-CS"/>
              </w:rPr>
              <w:t>Republici</w:t>
            </w:r>
            <w:r w:rsidRPr="009C3285">
              <w:rPr>
                <w:rFonts w:ascii="Times New Roman" w:eastAsia="Times New Roman" w:hAnsi="Times New Roman"/>
                <w:bCs/>
                <w:sz w:val="16"/>
                <w:szCs w:val="20"/>
                <w:lang w:val="pl-PL"/>
              </w:rPr>
              <w:t xml:space="preserve"> </w:t>
            </w:r>
            <w:r w:rsidRPr="009C3285">
              <w:rPr>
                <w:rFonts w:ascii="Times New Roman" w:eastAsia="Times New Roman" w:hAnsi="Times New Roman"/>
                <w:bCs/>
                <w:sz w:val="16"/>
                <w:szCs w:val="20"/>
                <w:lang w:val="sr-Latn-CS"/>
              </w:rPr>
              <w:t>Srbiji</w:t>
            </w:r>
            <w:r w:rsidRPr="009C3285">
              <w:rPr>
                <w:rFonts w:ascii="Times New Roman" w:eastAsia="Times New Roman" w:hAnsi="Times New Roman"/>
                <w:bCs/>
                <w:sz w:val="16"/>
                <w:szCs w:val="20"/>
                <w:lang w:val="pl-PL"/>
              </w:rPr>
              <w:t xml:space="preserve"> - </w:t>
            </w:r>
            <w:r w:rsidRPr="009C3285">
              <w:rPr>
                <w:rFonts w:ascii="Times New Roman" w:eastAsia="Times New Roman" w:hAnsi="Times New Roman"/>
                <w:bCs/>
                <w:sz w:val="16"/>
                <w:szCs w:val="20"/>
                <w:lang w:val="sr-Latn-CS"/>
              </w:rPr>
              <w:t>strateški</w:t>
            </w:r>
            <w:r w:rsidRPr="009C3285">
              <w:rPr>
                <w:rFonts w:ascii="Times New Roman" w:eastAsia="Times New Roman" w:hAnsi="Times New Roman"/>
                <w:bCs/>
                <w:sz w:val="16"/>
                <w:szCs w:val="20"/>
                <w:lang/>
              </w:rPr>
              <w:t xml:space="preserve"> </w:t>
            </w:r>
            <w:r w:rsidRPr="009C3285">
              <w:rPr>
                <w:rFonts w:ascii="Times New Roman" w:eastAsia="Times New Roman" w:hAnsi="Times New Roman"/>
                <w:bCs/>
                <w:sz w:val="16"/>
                <w:szCs w:val="20"/>
                <w:lang w:val="sr-Latn-CS"/>
              </w:rPr>
              <w:t>i</w:t>
            </w:r>
            <w:r w:rsidRPr="009C3285">
              <w:rPr>
                <w:rFonts w:ascii="Times New Roman" w:eastAsia="Times New Roman" w:hAnsi="Times New Roman"/>
                <w:bCs/>
                <w:sz w:val="16"/>
                <w:szCs w:val="20"/>
                <w:lang/>
              </w:rPr>
              <w:t xml:space="preserve"> </w:t>
            </w:r>
            <w:r w:rsidRPr="009C3285">
              <w:rPr>
                <w:rFonts w:ascii="Times New Roman" w:eastAsia="Times New Roman" w:hAnsi="Times New Roman"/>
                <w:bCs/>
                <w:sz w:val="16"/>
                <w:szCs w:val="20"/>
                <w:lang w:val="sr-Latn-CS"/>
              </w:rPr>
              <w:t>pravni</w:t>
            </w:r>
            <w:r w:rsidRPr="009C3285">
              <w:rPr>
                <w:rFonts w:ascii="Times New Roman" w:eastAsia="Times New Roman" w:hAnsi="Times New Roman"/>
                <w:bCs/>
                <w:sz w:val="16"/>
                <w:szCs w:val="20"/>
                <w:lang w:val="pl-PL"/>
              </w:rPr>
              <w:t xml:space="preserve"> </w:t>
            </w:r>
            <w:r w:rsidRPr="009C3285">
              <w:rPr>
                <w:rFonts w:ascii="Times New Roman" w:eastAsia="Times New Roman" w:hAnsi="Times New Roman"/>
                <w:bCs/>
                <w:sz w:val="16"/>
                <w:szCs w:val="20"/>
                <w:lang w:val="sr-Latn-CS"/>
              </w:rPr>
              <w:t>okvir</w:t>
            </w:r>
            <w:r w:rsidRPr="009C3285">
              <w:rPr>
                <w:rFonts w:ascii="Times New Roman" w:eastAsia="Times New Roman" w:hAnsi="Times New Roman"/>
                <w:bCs/>
                <w:sz w:val="16"/>
                <w:szCs w:val="20"/>
                <w:lang w:val="pl-PL"/>
              </w:rPr>
              <w:t xml:space="preserve">, </w:t>
            </w:r>
            <w:r w:rsidRPr="009C3285">
              <w:rPr>
                <w:rFonts w:ascii="Times New Roman" w:eastAsia="Times New Roman" w:hAnsi="Times New Roman"/>
                <w:bCs/>
                <w:i/>
                <w:iCs/>
                <w:sz w:val="16"/>
                <w:szCs w:val="20"/>
                <w:lang w:val="pl-PL"/>
              </w:rPr>
              <w:t>Kultura polisa</w:t>
            </w:r>
            <w:r w:rsidRPr="009C3285">
              <w:rPr>
                <w:rFonts w:ascii="Times New Roman" w:eastAsia="Times New Roman" w:hAnsi="Times New Roman"/>
                <w:bCs/>
                <w:sz w:val="16"/>
                <w:szCs w:val="20"/>
                <w:lang w:val="pl-PL"/>
              </w:rPr>
              <w:t>,</w:t>
            </w:r>
            <w:r w:rsidRPr="009C3285">
              <w:rPr>
                <w:rFonts w:ascii="Times New Roman" w:eastAsia="Times New Roman" w:hAnsi="Times New Roman"/>
                <w:sz w:val="16"/>
                <w:szCs w:val="20"/>
                <w:lang/>
              </w:rPr>
              <w:t xml:space="preserve"> год. X</w:t>
            </w:r>
            <w:r w:rsidRPr="009C3285">
              <w:rPr>
                <w:rFonts w:ascii="Times New Roman" w:eastAsia="Times New Roman" w:hAnsi="Times New Roman"/>
                <w:sz w:val="16"/>
                <w:szCs w:val="20"/>
                <w:lang/>
              </w:rPr>
              <w:t>IV</w:t>
            </w:r>
            <w:r w:rsidRPr="009C3285">
              <w:rPr>
                <w:rFonts w:ascii="Times New Roman" w:eastAsia="Times New Roman" w:hAnsi="Times New Roman"/>
                <w:sz w:val="16"/>
                <w:szCs w:val="20"/>
                <w:lang/>
              </w:rPr>
              <w:t>, бр. 33,</w:t>
            </w:r>
            <w:r w:rsidRPr="009C3285">
              <w:rPr>
                <w:rFonts w:ascii="Times New Roman" w:eastAsia="Times New Roman" w:hAnsi="Times New Roman"/>
                <w:bCs/>
                <w:sz w:val="16"/>
                <w:szCs w:val="20"/>
                <w:lang w:val="pl-PL"/>
              </w:rPr>
              <w:t xml:space="preserve"> </w:t>
            </w:r>
            <w:r w:rsidRPr="009C3285">
              <w:rPr>
                <w:rFonts w:ascii="Times New Roman" w:eastAsia="Times New Roman" w:hAnsi="Times New Roman"/>
                <w:bCs/>
                <w:sz w:val="16"/>
                <w:szCs w:val="20"/>
                <w:lang/>
              </w:rPr>
              <w:t xml:space="preserve">стр. </w:t>
            </w:r>
            <w:r w:rsidRPr="009C3285">
              <w:rPr>
                <w:rFonts w:ascii="TimesNewRomanPSMT" w:eastAsia="Times New Roman" w:hAnsi="TimesNewRomanPSMT" w:cs="TimesNewRomanPSMT"/>
                <w:sz w:val="16"/>
                <w:szCs w:val="20"/>
                <w:lang w:bidi="th-TH"/>
              </w:rPr>
              <w:t>177-191</w:t>
            </w:r>
            <w:r w:rsidRPr="009C3285">
              <w:rPr>
                <w:rFonts w:ascii="Times New Roman" w:eastAsia="Times New Roman" w:hAnsi="Times New Roman"/>
                <w:bCs/>
                <w:sz w:val="16"/>
                <w:szCs w:val="20"/>
                <w:lang w:val="pl-PL"/>
              </w:rPr>
              <w:t xml:space="preserve"> </w:t>
            </w:r>
            <w:r w:rsidRPr="009C3285">
              <w:rPr>
                <w:rFonts w:ascii="Times New Roman" w:eastAsia="Times New Roman" w:hAnsi="Times New Roman"/>
                <w:b/>
                <w:sz w:val="16"/>
                <w:szCs w:val="20"/>
                <w:lang/>
              </w:rPr>
              <w:t>M51</w:t>
            </w:r>
          </w:p>
        </w:tc>
      </w:tr>
      <w:tr w:rsidR="005B4775" w:rsidRPr="009C3285" w:rsidTr="009415BA">
        <w:trPr>
          <w:trHeight w:val="271"/>
        </w:trPr>
        <w:tc>
          <w:tcPr>
            <w:tcW w:w="1613" w:type="dxa"/>
            <w:gridSpan w:val="2"/>
            <w:vAlign w:val="center"/>
          </w:tcPr>
          <w:p w:rsidR="005B4775" w:rsidRPr="009C3285" w:rsidRDefault="00563392" w:rsidP="005B477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/>
              </w:rPr>
              <w:t>4</w:t>
            </w:r>
            <w:r w:rsidR="004B36A6"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7281" w:type="dxa"/>
            <w:gridSpan w:val="13"/>
            <w:shd w:val="clear" w:color="auto" w:fill="auto"/>
            <w:vAlign w:val="center"/>
          </w:tcPr>
          <w:p w:rsidR="005B4775" w:rsidRPr="009C3285" w:rsidRDefault="009C3285" w:rsidP="009C3285">
            <w:pPr>
              <w:shd w:val="clear" w:color="auto" w:fill="FFFFFF" w:themeFill="background1"/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9C3285">
              <w:rPr>
                <w:rFonts w:ascii="Times New Roman" w:eastAsia="Times New Roman" w:hAnsi="Times New Roman"/>
                <w:sz w:val="16"/>
                <w:szCs w:val="20"/>
              </w:rPr>
              <w:t>Ke</w:t>
            </w:r>
            <w:r w:rsidRPr="009C3285">
              <w:rPr>
                <w:rFonts w:ascii="Times New Roman" w:eastAsia="Times New Roman" w:hAnsi="Times New Roman"/>
                <w:sz w:val="16"/>
                <w:szCs w:val="20"/>
                <w:lang/>
              </w:rPr>
              <w:t>š</w:t>
            </w:r>
            <w:r w:rsidRPr="009C3285">
              <w:rPr>
                <w:rFonts w:ascii="Times New Roman" w:eastAsia="Times New Roman" w:hAnsi="Times New Roman"/>
                <w:sz w:val="16"/>
                <w:szCs w:val="20"/>
              </w:rPr>
              <w:t>etovi</w:t>
            </w:r>
            <w:r w:rsidRPr="009C3285">
              <w:rPr>
                <w:rFonts w:ascii="Times New Roman" w:eastAsia="Times New Roman" w:hAnsi="Times New Roman"/>
                <w:sz w:val="16"/>
                <w:szCs w:val="20"/>
                <w:lang/>
              </w:rPr>
              <w:t>ć,</w:t>
            </w:r>
            <w:r w:rsidRPr="009C3285">
              <w:rPr>
                <w:rFonts w:ascii="Times New Roman" w:eastAsia="Times New Roman" w:hAnsi="Times New Roman"/>
                <w:color w:val="222222"/>
                <w:sz w:val="16"/>
                <w:szCs w:val="20"/>
              </w:rPr>
              <w:t> </w:t>
            </w:r>
            <w:r w:rsidRPr="009C3285">
              <w:rPr>
                <w:rFonts w:ascii="Times New Roman" w:eastAsia="Times New Roman" w:hAnsi="Times New Roman"/>
                <w:sz w:val="16"/>
                <w:szCs w:val="20"/>
                <w:lang/>
              </w:rPr>
              <w:t>Ž.</w:t>
            </w:r>
            <w:r w:rsidRPr="009C3285">
              <w:rPr>
                <w:rFonts w:ascii="Times New Roman" w:eastAsia="Times New Roman" w:hAnsi="Times New Roman"/>
                <w:sz w:val="16"/>
                <w:szCs w:val="20"/>
                <w:lang/>
              </w:rPr>
              <w:t>,</w:t>
            </w:r>
            <w:r w:rsidRPr="009C3285">
              <w:rPr>
                <w:rFonts w:ascii="Times New Roman" w:eastAsia="Times New Roman" w:hAnsi="Times New Roman"/>
                <w:color w:val="222222"/>
                <w:sz w:val="16"/>
                <w:szCs w:val="20"/>
              </w:rPr>
              <w:t> </w:t>
            </w:r>
            <w:r w:rsidRPr="009C3285">
              <w:rPr>
                <w:rFonts w:ascii="Times New Roman" w:eastAsia="Times New Roman" w:hAnsi="Times New Roman"/>
                <w:b/>
                <w:sz w:val="16"/>
                <w:szCs w:val="20"/>
              </w:rPr>
              <w:t>Putnik</w:t>
            </w:r>
            <w:r w:rsidRPr="009C3285">
              <w:rPr>
                <w:rFonts w:ascii="Times New Roman" w:eastAsia="Times New Roman" w:hAnsi="Times New Roman"/>
                <w:b/>
                <w:sz w:val="16"/>
                <w:szCs w:val="20"/>
                <w:lang/>
              </w:rPr>
              <w:t xml:space="preserve">, </w:t>
            </w:r>
            <w:r w:rsidRPr="009C3285">
              <w:rPr>
                <w:rFonts w:ascii="Times New Roman" w:eastAsia="Times New Roman" w:hAnsi="Times New Roman"/>
                <w:b/>
                <w:sz w:val="16"/>
                <w:szCs w:val="20"/>
              </w:rPr>
              <w:t>N</w:t>
            </w:r>
            <w:r w:rsidRPr="009C3285">
              <w:rPr>
                <w:rFonts w:ascii="Times New Roman" w:eastAsia="Times New Roman" w:hAnsi="Times New Roman"/>
                <w:sz w:val="16"/>
                <w:szCs w:val="20"/>
                <w:lang/>
              </w:rPr>
              <w:t>. (2013), “</w:t>
            </w:r>
            <w:r w:rsidRPr="009C3285">
              <w:rPr>
                <w:rFonts w:ascii="Times New Roman" w:eastAsia="Times New Roman" w:hAnsi="Times New Roman"/>
                <w:sz w:val="16"/>
                <w:szCs w:val="20"/>
              </w:rPr>
              <w:t>Cyber</w:t>
            </w:r>
            <w:r w:rsidRPr="009C3285">
              <w:rPr>
                <w:rFonts w:ascii="Times New Roman" w:eastAsia="Times New Roman" w:hAnsi="Times New Roman"/>
                <w:sz w:val="16"/>
                <w:szCs w:val="20"/>
                <w:lang/>
              </w:rPr>
              <w:t xml:space="preserve"> </w:t>
            </w:r>
            <w:r w:rsidRPr="009C3285">
              <w:rPr>
                <w:rFonts w:ascii="Times New Roman" w:eastAsia="Times New Roman" w:hAnsi="Times New Roman"/>
                <w:sz w:val="16"/>
                <w:szCs w:val="20"/>
              </w:rPr>
              <w:t>security</w:t>
            </w:r>
            <w:r w:rsidRPr="009C3285">
              <w:rPr>
                <w:rFonts w:ascii="Times New Roman" w:eastAsia="Times New Roman" w:hAnsi="Times New Roman"/>
                <w:sz w:val="16"/>
                <w:szCs w:val="20"/>
                <w:lang/>
              </w:rPr>
              <w:t xml:space="preserve">”. </w:t>
            </w:r>
            <w:r w:rsidRPr="009C3285">
              <w:rPr>
                <w:rFonts w:ascii="Times New Roman" w:eastAsia="Times New Roman" w:hAnsi="Times New Roman"/>
                <w:sz w:val="16"/>
                <w:szCs w:val="20"/>
              </w:rPr>
              <w:t>In</w:t>
            </w:r>
            <w:r w:rsidRPr="009C3285">
              <w:rPr>
                <w:rFonts w:ascii="Times New Roman" w:eastAsia="Times New Roman" w:hAnsi="Times New Roman"/>
                <w:sz w:val="16"/>
                <w:szCs w:val="20"/>
                <w:lang/>
              </w:rPr>
              <w:t xml:space="preserve">: </w:t>
            </w:r>
            <w:r w:rsidRPr="009C3285">
              <w:rPr>
                <w:rFonts w:ascii="Times New Roman" w:eastAsia="Times New Roman" w:hAnsi="Times New Roman"/>
                <w:sz w:val="16"/>
                <w:szCs w:val="20"/>
              </w:rPr>
              <w:t>Penuel</w:t>
            </w:r>
            <w:r w:rsidRPr="009C3285">
              <w:rPr>
                <w:rFonts w:ascii="Times New Roman" w:eastAsia="Times New Roman" w:hAnsi="Times New Roman"/>
                <w:sz w:val="16"/>
                <w:szCs w:val="20"/>
                <w:lang/>
              </w:rPr>
              <w:t xml:space="preserve">, </w:t>
            </w:r>
            <w:r w:rsidRPr="009C3285">
              <w:rPr>
                <w:rFonts w:ascii="Times New Roman" w:eastAsia="Times New Roman" w:hAnsi="Times New Roman"/>
                <w:sz w:val="16"/>
                <w:szCs w:val="20"/>
              </w:rPr>
              <w:t>K</w:t>
            </w:r>
            <w:r w:rsidRPr="009C3285">
              <w:rPr>
                <w:rFonts w:ascii="Times New Roman" w:eastAsia="Times New Roman" w:hAnsi="Times New Roman"/>
                <w:sz w:val="16"/>
                <w:szCs w:val="20"/>
                <w:lang/>
              </w:rPr>
              <w:t>.</w:t>
            </w:r>
            <w:r w:rsidRPr="009C3285">
              <w:rPr>
                <w:rFonts w:ascii="Times New Roman" w:eastAsia="Times New Roman" w:hAnsi="Times New Roman"/>
                <w:sz w:val="16"/>
                <w:szCs w:val="20"/>
              </w:rPr>
              <w:t>B</w:t>
            </w:r>
            <w:r w:rsidRPr="009C3285">
              <w:rPr>
                <w:rFonts w:ascii="Times New Roman" w:eastAsia="Times New Roman" w:hAnsi="Times New Roman"/>
                <w:sz w:val="16"/>
                <w:szCs w:val="20"/>
                <w:lang/>
              </w:rPr>
              <w:t xml:space="preserve">., </w:t>
            </w:r>
            <w:r w:rsidRPr="009C3285">
              <w:rPr>
                <w:rFonts w:ascii="Times New Roman" w:eastAsia="Times New Roman" w:hAnsi="Times New Roman"/>
                <w:sz w:val="16"/>
                <w:szCs w:val="20"/>
              </w:rPr>
              <w:t>Statler</w:t>
            </w:r>
            <w:r w:rsidRPr="009C3285">
              <w:rPr>
                <w:rFonts w:ascii="Times New Roman" w:eastAsia="Times New Roman" w:hAnsi="Times New Roman"/>
                <w:sz w:val="16"/>
                <w:szCs w:val="20"/>
                <w:lang/>
              </w:rPr>
              <w:t xml:space="preserve">, </w:t>
            </w:r>
            <w:r w:rsidRPr="009C3285">
              <w:rPr>
                <w:rFonts w:ascii="Times New Roman" w:eastAsia="Times New Roman" w:hAnsi="Times New Roman"/>
                <w:sz w:val="16"/>
                <w:szCs w:val="20"/>
              </w:rPr>
              <w:t>M</w:t>
            </w:r>
            <w:r w:rsidRPr="009C3285">
              <w:rPr>
                <w:rFonts w:ascii="Times New Roman" w:eastAsia="Times New Roman" w:hAnsi="Times New Roman"/>
                <w:sz w:val="16"/>
                <w:szCs w:val="20"/>
                <w:lang/>
              </w:rPr>
              <w:t xml:space="preserve">. </w:t>
            </w:r>
            <w:r w:rsidRPr="009C3285">
              <w:rPr>
                <w:rFonts w:ascii="Times New Roman" w:eastAsia="Times New Roman" w:hAnsi="Times New Roman"/>
                <w:sz w:val="16"/>
                <w:szCs w:val="20"/>
              </w:rPr>
              <w:t>and</w:t>
            </w:r>
            <w:r w:rsidRPr="009C3285">
              <w:rPr>
                <w:rFonts w:ascii="Times New Roman" w:eastAsia="Times New Roman" w:hAnsi="Times New Roman"/>
                <w:sz w:val="16"/>
                <w:szCs w:val="20"/>
                <w:lang/>
              </w:rPr>
              <w:t xml:space="preserve"> </w:t>
            </w:r>
            <w:r w:rsidRPr="009C3285">
              <w:rPr>
                <w:rFonts w:ascii="Times New Roman" w:eastAsia="Times New Roman" w:hAnsi="Times New Roman"/>
                <w:sz w:val="16"/>
                <w:szCs w:val="20"/>
              </w:rPr>
              <w:t>Hagen</w:t>
            </w:r>
            <w:r w:rsidRPr="009C3285">
              <w:rPr>
                <w:rFonts w:ascii="Times New Roman" w:eastAsia="Times New Roman" w:hAnsi="Times New Roman"/>
                <w:sz w:val="16"/>
                <w:szCs w:val="20"/>
                <w:lang/>
              </w:rPr>
              <w:t xml:space="preserve">, </w:t>
            </w:r>
            <w:r w:rsidRPr="009C3285">
              <w:rPr>
                <w:rFonts w:ascii="Times New Roman" w:eastAsia="Times New Roman" w:hAnsi="Times New Roman"/>
                <w:sz w:val="16"/>
                <w:szCs w:val="20"/>
              </w:rPr>
              <w:t>R</w:t>
            </w:r>
            <w:r w:rsidRPr="009C3285">
              <w:rPr>
                <w:rFonts w:ascii="Times New Roman" w:eastAsia="Times New Roman" w:hAnsi="Times New Roman"/>
                <w:sz w:val="16"/>
                <w:szCs w:val="20"/>
                <w:lang/>
              </w:rPr>
              <w:t>. (</w:t>
            </w:r>
            <w:r w:rsidRPr="009C3285">
              <w:rPr>
                <w:rFonts w:ascii="Times New Roman" w:eastAsia="Times New Roman" w:hAnsi="Times New Roman"/>
                <w:sz w:val="16"/>
                <w:szCs w:val="20"/>
              </w:rPr>
              <w:t>Eds</w:t>
            </w:r>
            <w:r w:rsidRPr="009C3285">
              <w:rPr>
                <w:rFonts w:ascii="Times New Roman" w:eastAsia="Times New Roman" w:hAnsi="Times New Roman"/>
                <w:sz w:val="16"/>
                <w:szCs w:val="20"/>
                <w:lang/>
              </w:rPr>
              <w:t xml:space="preserve">.), </w:t>
            </w:r>
            <w:r w:rsidRPr="009C3285">
              <w:rPr>
                <w:rFonts w:ascii="Times New Roman" w:eastAsia="Times New Roman" w:hAnsi="Times New Roman"/>
                <w:i/>
                <w:iCs/>
                <w:sz w:val="16"/>
                <w:szCs w:val="20"/>
              </w:rPr>
              <w:t>Encyclopedia</w:t>
            </w:r>
            <w:r w:rsidRPr="009C3285">
              <w:rPr>
                <w:rFonts w:ascii="Times New Roman" w:eastAsia="Times New Roman" w:hAnsi="Times New Roman"/>
                <w:i/>
                <w:iCs/>
                <w:sz w:val="16"/>
                <w:szCs w:val="20"/>
                <w:lang/>
              </w:rPr>
              <w:t xml:space="preserve"> </w:t>
            </w:r>
            <w:r w:rsidRPr="009C3285">
              <w:rPr>
                <w:rFonts w:ascii="Times New Roman" w:eastAsia="Times New Roman" w:hAnsi="Times New Roman"/>
                <w:i/>
                <w:iCs/>
                <w:sz w:val="16"/>
                <w:szCs w:val="20"/>
              </w:rPr>
              <w:t>of</w:t>
            </w:r>
            <w:r w:rsidRPr="009C3285">
              <w:rPr>
                <w:rFonts w:ascii="Times New Roman" w:eastAsia="Times New Roman" w:hAnsi="Times New Roman"/>
                <w:i/>
                <w:iCs/>
                <w:sz w:val="16"/>
                <w:szCs w:val="20"/>
                <w:lang/>
              </w:rPr>
              <w:t xml:space="preserve"> </w:t>
            </w:r>
            <w:r w:rsidRPr="009C3285">
              <w:rPr>
                <w:rFonts w:ascii="Times New Roman" w:eastAsia="Times New Roman" w:hAnsi="Times New Roman"/>
                <w:i/>
                <w:iCs/>
                <w:sz w:val="16"/>
                <w:szCs w:val="20"/>
              </w:rPr>
              <w:t>Crisis</w:t>
            </w:r>
            <w:r w:rsidRPr="009C3285">
              <w:rPr>
                <w:rFonts w:ascii="Times New Roman" w:eastAsia="Times New Roman" w:hAnsi="Times New Roman"/>
                <w:i/>
                <w:iCs/>
                <w:sz w:val="16"/>
                <w:szCs w:val="20"/>
                <w:lang/>
              </w:rPr>
              <w:t xml:space="preserve"> </w:t>
            </w:r>
            <w:r w:rsidRPr="009C3285">
              <w:rPr>
                <w:rFonts w:ascii="Times New Roman" w:eastAsia="Times New Roman" w:hAnsi="Times New Roman"/>
                <w:i/>
                <w:iCs/>
                <w:sz w:val="16"/>
                <w:szCs w:val="20"/>
              </w:rPr>
              <w:t>Management</w:t>
            </w:r>
            <w:r w:rsidRPr="009C3285">
              <w:rPr>
                <w:rFonts w:ascii="Times New Roman" w:eastAsia="Times New Roman" w:hAnsi="Times New Roman"/>
                <w:sz w:val="16"/>
                <w:szCs w:val="20"/>
                <w:lang/>
              </w:rPr>
              <w:t xml:space="preserve">, </w:t>
            </w:r>
            <w:r w:rsidRPr="009C3285">
              <w:rPr>
                <w:rFonts w:ascii="Times New Roman" w:eastAsia="Times New Roman" w:hAnsi="Times New Roman"/>
                <w:sz w:val="16"/>
                <w:szCs w:val="20"/>
              </w:rPr>
              <w:t>Vol</w:t>
            </w:r>
            <w:r w:rsidRPr="009C3285">
              <w:rPr>
                <w:rFonts w:ascii="Times New Roman" w:eastAsia="Times New Roman" w:hAnsi="Times New Roman"/>
                <w:sz w:val="16"/>
                <w:szCs w:val="20"/>
                <w:lang/>
              </w:rPr>
              <w:t xml:space="preserve">. 1., </w:t>
            </w:r>
            <w:r w:rsidRPr="009C3285">
              <w:rPr>
                <w:rFonts w:ascii="Times New Roman" w:eastAsia="Times New Roman" w:hAnsi="Times New Roman"/>
                <w:sz w:val="16"/>
                <w:szCs w:val="20"/>
              </w:rPr>
              <w:t>SAGE</w:t>
            </w:r>
            <w:r w:rsidRPr="009C3285">
              <w:rPr>
                <w:rFonts w:ascii="Times New Roman" w:eastAsia="Times New Roman" w:hAnsi="Times New Roman"/>
                <w:sz w:val="16"/>
                <w:szCs w:val="20"/>
                <w:lang/>
              </w:rPr>
              <w:t xml:space="preserve"> </w:t>
            </w:r>
            <w:r w:rsidRPr="009C3285">
              <w:rPr>
                <w:rFonts w:ascii="Times New Roman" w:eastAsia="Times New Roman" w:hAnsi="Times New Roman"/>
                <w:sz w:val="16"/>
                <w:szCs w:val="20"/>
              </w:rPr>
              <w:t>Publications</w:t>
            </w:r>
            <w:r w:rsidRPr="009C3285">
              <w:rPr>
                <w:rFonts w:ascii="Times New Roman" w:eastAsia="Times New Roman" w:hAnsi="Times New Roman"/>
                <w:sz w:val="16"/>
                <w:szCs w:val="20"/>
                <w:lang/>
              </w:rPr>
              <w:t>, 217-219</w:t>
            </w:r>
            <w:r w:rsidRPr="009C3285">
              <w:rPr>
                <w:rFonts w:ascii="Times New Roman" w:eastAsia="Times New Roman" w:hAnsi="Times New Roman"/>
                <w:b/>
                <w:bCs/>
                <w:sz w:val="16"/>
                <w:szCs w:val="20"/>
                <w:lang w:val="sr-Cyrl-CS"/>
              </w:rPr>
              <w:t xml:space="preserve"> М16</w:t>
            </w:r>
          </w:p>
        </w:tc>
      </w:tr>
      <w:tr w:rsidR="005B4775" w:rsidRPr="009C3285" w:rsidTr="009415BA">
        <w:trPr>
          <w:trHeight w:val="271"/>
        </w:trPr>
        <w:tc>
          <w:tcPr>
            <w:tcW w:w="1613" w:type="dxa"/>
            <w:gridSpan w:val="2"/>
            <w:vAlign w:val="center"/>
          </w:tcPr>
          <w:p w:rsidR="005B4775" w:rsidRPr="009C3285" w:rsidRDefault="00563392" w:rsidP="005B477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/>
              </w:rPr>
              <w:t>5</w:t>
            </w:r>
            <w:r w:rsidR="009C3285"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7281" w:type="dxa"/>
            <w:gridSpan w:val="13"/>
            <w:shd w:val="clear" w:color="auto" w:fill="auto"/>
            <w:vAlign w:val="center"/>
          </w:tcPr>
          <w:p w:rsidR="005B4775" w:rsidRPr="009C3285" w:rsidRDefault="009C3285" w:rsidP="009C3285">
            <w:pPr>
              <w:shd w:val="clear" w:color="auto" w:fill="FFFFFF" w:themeFill="background1"/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9C3285">
              <w:rPr>
                <w:rFonts w:ascii="Times New Roman" w:eastAsia="Times New Roman" w:hAnsi="Times New Roman"/>
                <w:b/>
                <w:bCs/>
                <w:sz w:val="16"/>
                <w:szCs w:val="20"/>
                <w:lang/>
              </w:rPr>
              <w:t>Путник, Н</w:t>
            </w:r>
            <w:r w:rsidRPr="009C3285">
              <w:rPr>
                <w:rFonts w:ascii="Times New Roman" w:eastAsia="Times New Roman" w:hAnsi="Times New Roman"/>
                <w:bCs/>
                <w:sz w:val="16"/>
                <w:szCs w:val="20"/>
                <w:lang/>
              </w:rPr>
              <w:t xml:space="preserve">. (2009). </w:t>
            </w:r>
            <w:r w:rsidRPr="009C3285">
              <w:rPr>
                <w:rFonts w:ascii="Times New Roman" w:eastAsia="Times New Roman" w:hAnsi="Times New Roman"/>
                <w:bCs/>
                <w:i/>
                <w:iCs/>
                <w:sz w:val="16"/>
                <w:szCs w:val="20"/>
                <w:lang/>
              </w:rPr>
              <w:t>Сајбер простор и безбедносни изазови</w:t>
            </w:r>
            <w:r w:rsidRPr="009C3285">
              <w:rPr>
                <w:rFonts w:ascii="Times New Roman" w:eastAsia="Times New Roman" w:hAnsi="Times New Roman"/>
                <w:bCs/>
                <w:sz w:val="16"/>
                <w:szCs w:val="20"/>
                <w:lang/>
              </w:rPr>
              <w:t>. Београд: Факултет безбедности</w:t>
            </w:r>
          </w:p>
        </w:tc>
      </w:tr>
      <w:tr w:rsidR="005B4775" w:rsidRPr="006C3D5E" w:rsidTr="009415BA">
        <w:trPr>
          <w:trHeight w:val="271"/>
        </w:trPr>
        <w:tc>
          <w:tcPr>
            <w:tcW w:w="8894" w:type="dxa"/>
            <w:gridSpan w:val="15"/>
            <w:vAlign w:val="center"/>
          </w:tcPr>
          <w:p w:rsidR="005B4775" w:rsidRPr="009C328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5B4775" w:rsidRPr="009C3285" w:rsidTr="009415BA">
        <w:trPr>
          <w:trHeight w:val="271"/>
        </w:trPr>
        <w:tc>
          <w:tcPr>
            <w:tcW w:w="4043" w:type="dxa"/>
            <w:gridSpan w:val="7"/>
            <w:vAlign w:val="center"/>
          </w:tcPr>
          <w:p w:rsidR="005B4775" w:rsidRPr="009C328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цитата</w:t>
            </w:r>
          </w:p>
        </w:tc>
        <w:tc>
          <w:tcPr>
            <w:tcW w:w="4851" w:type="dxa"/>
            <w:gridSpan w:val="8"/>
            <w:vAlign w:val="center"/>
          </w:tcPr>
          <w:p w:rsidR="005B4775" w:rsidRPr="009C328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5B4775" w:rsidRPr="009C3285" w:rsidTr="009415BA">
        <w:trPr>
          <w:trHeight w:val="271"/>
        </w:trPr>
        <w:tc>
          <w:tcPr>
            <w:tcW w:w="4043" w:type="dxa"/>
            <w:gridSpan w:val="7"/>
            <w:vAlign w:val="center"/>
          </w:tcPr>
          <w:p w:rsidR="005B4775" w:rsidRPr="009C328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радова са SCI (SSCI) листе</w:t>
            </w:r>
          </w:p>
        </w:tc>
        <w:tc>
          <w:tcPr>
            <w:tcW w:w="4851" w:type="dxa"/>
            <w:gridSpan w:val="8"/>
            <w:vAlign w:val="center"/>
          </w:tcPr>
          <w:p w:rsidR="005B4775" w:rsidRPr="009C3285" w:rsidRDefault="009415B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1</w:t>
            </w:r>
          </w:p>
        </w:tc>
      </w:tr>
      <w:tr w:rsidR="005B4775" w:rsidRPr="009C3285" w:rsidTr="009415BA">
        <w:trPr>
          <w:trHeight w:val="176"/>
        </w:trPr>
        <w:tc>
          <w:tcPr>
            <w:tcW w:w="4043" w:type="dxa"/>
            <w:gridSpan w:val="7"/>
            <w:vAlign w:val="center"/>
          </w:tcPr>
          <w:p w:rsidR="005B4775" w:rsidRPr="009C3285" w:rsidRDefault="005B4775" w:rsidP="005B477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Тренутно учешће на пројектима</w:t>
            </w:r>
          </w:p>
        </w:tc>
        <w:tc>
          <w:tcPr>
            <w:tcW w:w="1555" w:type="dxa"/>
            <w:gridSpan w:val="4"/>
            <w:vAlign w:val="center"/>
          </w:tcPr>
          <w:p w:rsidR="005B4775" w:rsidRPr="009C3285" w:rsidRDefault="005B4775" w:rsidP="005B477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Домаћи</w:t>
            </w:r>
            <w:r w:rsidR="009415BA"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1</w:t>
            </w:r>
          </w:p>
        </w:tc>
        <w:tc>
          <w:tcPr>
            <w:tcW w:w="3296" w:type="dxa"/>
            <w:gridSpan w:val="4"/>
            <w:vAlign w:val="center"/>
          </w:tcPr>
          <w:p w:rsidR="005B4775" w:rsidRPr="009C3285" w:rsidRDefault="005B4775" w:rsidP="005B477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Међународни</w:t>
            </w:r>
            <w:r w:rsidR="009415BA"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1</w:t>
            </w:r>
          </w:p>
        </w:tc>
      </w:tr>
      <w:tr w:rsidR="005B4775" w:rsidRPr="009C3285" w:rsidTr="005B4775">
        <w:trPr>
          <w:trHeight w:val="271"/>
        </w:trPr>
        <w:tc>
          <w:tcPr>
            <w:tcW w:w="2198" w:type="dxa"/>
            <w:gridSpan w:val="4"/>
            <w:vAlign w:val="center"/>
          </w:tcPr>
          <w:p w:rsidR="005B4775" w:rsidRPr="009C3285" w:rsidRDefault="005B4775" w:rsidP="005B477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Усавршавања </w:t>
            </w:r>
          </w:p>
        </w:tc>
        <w:tc>
          <w:tcPr>
            <w:tcW w:w="6696" w:type="dxa"/>
            <w:gridSpan w:val="11"/>
            <w:vAlign w:val="center"/>
          </w:tcPr>
          <w:p w:rsidR="005B4775" w:rsidRPr="009C3285" w:rsidRDefault="005B4775" w:rsidP="005B477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5B4775" w:rsidRPr="006C3D5E" w:rsidTr="009415BA">
        <w:trPr>
          <w:trHeight w:val="271"/>
        </w:trPr>
        <w:tc>
          <w:tcPr>
            <w:tcW w:w="8894" w:type="dxa"/>
            <w:gridSpan w:val="15"/>
            <w:vAlign w:val="center"/>
          </w:tcPr>
          <w:p w:rsidR="005B4775" w:rsidRPr="009C3285" w:rsidRDefault="005B4775" w:rsidP="005B477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C3285">
              <w:rPr>
                <w:rFonts w:ascii="Times New Roman" w:hAnsi="Times New Roman"/>
                <w:sz w:val="16"/>
                <w:szCs w:val="16"/>
                <w:lang w:val="sr-Cyrl-CS"/>
              </w:rPr>
              <w:t>Други подаци које сматрате релевантним</w:t>
            </w:r>
          </w:p>
        </w:tc>
      </w:tr>
    </w:tbl>
    <w:p w:rsidR="005B4775" w:rsidRPr="006C3D5E" w:rsidRDefault="005B4775" w:rsidP="005B4775">
      <w:pPr>
        <w:rPr>
          <w:sz w:val="17"/>
          <w:szCs w:val="17"/>
          <w:lang w:val="ru-RU"/>
        </w:rPr>
      </w:pPr>
    </w:p>
    <w:p w:rsidR="005F4F7C" w:rsidRPr="006C3D5E" w:rsidRDefault="005F4F7C" w:rsidP="00A619FD">
      <w:pPr>
        <w:rPr>
          <w:sz w:val="17"/>
          <w:szCs w:val="17"/>
          <w:lang w:val="ru-RU"/>
        </w:rPr>
      </w:pPr>
    </w:p>
    <w:sectPr w:rsidR="005F4F7C" w:rsidRPr="006C3D5E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05817"/>
    <w:multiLevelType w:val="hybridMultilevel"/>
    <w:tmpl w:val="C048202E"/>
    <w:lvl w:ilvl="0" w:tplc="2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characterSpacingControl w:val="doNotCompress"/>
  <w:compat>
    <w:useFELayout/>
  </w:compat>
  <w:rsids>
    <w:rsidRoot w:val="005B4775"/>
    <w:rsid w:val="0021773B"/>
    <w:rsid w:val="002B4A0F"/>
    <w:rsid w:val="004B36A6"/>
    <w:rsid w:val="00563392"/>
    <w:rsid w:val="005B4775"/>
    <w:rsid w:val="005F4F7C"/>
    <w:rsid w:val="005F510D"/>
    <w:rsid w:val="006C3D5E"/>
    <w:rsid w:val="006E0A45"/>
    <w:rsid w:val="00797D05"/>
    <w:rsid w:val="007C7A62"/>
    <w:rsid w:val="008A1708"/>
    <w:rsid w:val="009415BA"/>
    <w:rsid w:val="009A196D"/>
    <w:rsid w:val="009C3285"/>
    <w:rsid w:val="00A619FD"/>
    <w:rsid w:val="00AE2597"/>
    <w:rsid w:val="00B016B2"/>
    <w:rsid w:val="00D67472"/>
    <w:rsid w:val="00DE0D2D"/>
    <w:rsid w:val="00F47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775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B36A6"/>
    <w:pPr>
      <w:spacing w:after="200" w:line="27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1AEB4-A885-443C-84EC-607379875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0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2</cp:revision>
  <dcterms:created xsi:type="dcterms:W3CDTF">2019-05-06T11:07:00Z</dcterms:created>
  <dcterms:modified xsi:type="dcterms:W3CDTF">2019-05-06T11:07:00Z</dcterms:modified>
</cp:coreProperties>
</file>